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A44B" w14:textId="300B3A19" w:rsidR="00DE279A" w:rsidRPr="00DC6C92" w:rsidRDefault="00DA602F" w:rsidP="00F67835">
      <w:pPr>
        <w:ind w:left="1152"/>
        <w:rPr>
          <w:rFonts w:asciiTheme="majorHAnsi" w:hAnsiTheme="majorHAnsi"/>
          <w:sz w:val="22"/>
          <w:szCs w:val="22"/>
        </w:rPr>
      </w:pPr>
      <w:r w:rsidRPr="0000214E">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9C08B3A" wp14:editId="6E8D9FCC">
                <wp:simplePos x="0" y="0"/>
                <wp:positionH relativeFrom="column">
                  <wp:posOffset>1062990</wp:posOffset>
                </wp:positionH>
                <wp:positionV relativeFrom="paragraph">
                  <wp:posOffset>-495028</wp:posOffset>
                </wp:positionV>
                <wp:extent cx="5549900" cy="1092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092200"/>
                        </a:xfrm>
                        <a:prstGeom prst="rect">
                          <a:avLst/>
                        </a:prstGeom>
                        <a:gradFill rotWithShape="1">
                          <a:gsLst>
                            <a:gs pos="0">
                              <a:srgbClr val="C2DEC5">
                                <a:alpha val="0"/>
                              </a:srgbClr>
                            </a:gs>
                            <a:gs pos="100000">
                              <a:srgbClr val="C2DEC5">
                                <a:gamma/>
                                <a:shade val="80392"/>
                                <a:invGamma/>
                                <a:alpha val="28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C9C8" w14:textId="77777777" w:rsidR="00DA602F" w:rsidRPr="00194B28" w:rsidRDefault="00DA602F" w:rsidP="00DA602F">
                            <w:pPr>
                              <w:tabs>
                                <w:tab w:val="left" w:pos="90"/>
                              </w:tabs>
                              <w:spacing w:before="120"/>
                              <w:ind w:left="90"/>
                              <w:jc w:val="center"/>
                              <w:rPr>
                                <w:rFonts w:asciiTheme="majorHAnsi" w:hAnsiTheme="majorHAnsi"/>
                                <w:b/>
                                <w:sz w:val="22"/>
                                <w:szCs w:val="22"/>
                              </w:rPr>
                            </w:pPr>
                            <w:r w:rsidRPr="00194B28">
                              <w:rPr>
                                <w:rFonts w:asciiTheme="majorHAnsi" w:hAnsiTheme="majorHAnsi"/>
                                <w:b/>
                                <w:sz w:val="22"/>
                                <w:szCs w:val="22"/>
                              </w:rPr>
                              <w:t>AUDUBON CENTER OF THE NORTH WOODS - CHARTER SCHOOL DIVISION</w:t>
                            </w:r>
                          </w:p>
                          <w:p w14:paraId="1644D7DF" w14:textId="77777777" w:rsidR="00DA602F" w:rsidRPr="00194B28" w:rsidRDefault="00DA602F" w:rsidP="00DA602F">
                            <w:pPr>
                              <w:tabs>
                                <w:tab w:val="left" w:pos="90"/>
                              </w:tabs>
                              <w:spacing w:before="120"/>
                              <w:ind w:left="90"/>
                              <w:jc w:val="center"/>
                              <w:rPr>
                                <w:rFonts w:asciiTheme="majorHAnsi" w:hAnsiTheme="majorHAnsi"/>
                                <w:b/>
                                <w:sz w:val="22"/>
                                <w:szCs w:val="22"/>
                              </w:rPr>
                            </w:pPr>
                            <w:r w:rsidRPr="00194B28">
                              <w:rPr>
                                <w:rFonts w:asciiTheme="majorHAnsi" w:hAnsiTheme="majorHAnsi"/>
                                <w:b/>
                                <w:sz w:val="22"/>
                                <w:szCs w:val="22"/>
                              </w:rPr>
                              <w:t>43 Main Street SE, Suite 507 • Minneapolis, MN 55414 • 612-331-4181</w:t>
                            </w:r>
                          </w:p>
                          <w:p w14:paraId="6A1A5429" w14:textId="77777777" w:rsidR="00DA602F" w:rsidRPr="00194B28" w:rsidRDefault="00DA602F" w:rsidP="00DA602F">
                            <w:pPr>
                              <w:rPr>
                                <w:rFonts w:asciiTheme="majorHAnsi" w:hAnsiTheme="majorHAnsi"/>
                              </w:rPr>
                            </w:pPr>
                          </w:p>
                          <w:p w14:paraId="0F1B940C" w14:textId="77777777" w:rsidR="00DA602F" w:rsidRPr="00194B28" w:rsidRDefault="00DA602F" w:rsidP="00DA602F">
                            <w:pPr>
                              <w:jc w:val="center"/>
                              <w:rPr>
                                <w:rFonts w:asciiTheme="majorHAnsi" w:hAnsiTheme="majorHAnsi"/>
                                <w:sz w:val="20"/>
                              </w:rPr>
                            </w:pPr>
                            <w:r w:rsidRPr="00194B28">
                              <w:rPr>
                                <w:rFonts w:asciiTheme="majorHAnsi" w:hAnsiTheme="majorHAnsi"/>
                                <w:sz w:val="20"/>
                              </w:rPr>
                              <w:t>The authorizing mission of ACNW is to ensure quality academic and environmental literacy outcomes for Minnesota students through effective charter school authorizing.</w:t>
                            </w:r>
                          </w:p>
                        </w:txbxContent>
                      </wps:txbx>
                      <wps:bodyPr rot="0" vert="horz" wrap="square" lIns="91440" tIns="45720" rIns="91440" bIns="45720" anchor="t" anchorCtr="0" upright="1">
                        <a:noAutofit/>
                      </wps:bodyPr>
                    </wps:wsp>
                  </a:graphicData>
                </a:graphic>
              </wp:anchor>
            </w:drawing>
          </mc:Choice>
          <mc:Fallback>
            <w:pict>
              <v:shapetype w14:anchorId="39C08B3A" id="_x0000_t202" coordsize="21600,21600" o:spt="202" path="m,l,21600r21600,l21600,xe">
                <v:stroke joinstyle="miter"/>
                <v:path gradientshapeok="t" o:connecttype="rect"/>
              </v:shapetype>
              <v:shape id="Text Box 5" o:spid="_x0000_s1026" type="#_x0000_t202" style="position:absolute;left:0;text-align:left;margin-left:83.7pt;margin-top:-39pt;width:437pt;height: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" fillcolor="#c2dec5" stroked="f">
                <v:fill opacity="0" color2="#9cb29e" o:opacity2="19004f" rotate="t" angle="90" focus="100%" type="gradient"/>
                <v:textbox>
                  <w:txbxContent>
                    <w:p w14:paraId="2B37C9C8" w14:textId="77777777" w:rsidR="00DA602F" w:rsidRPr="00194B28" w:rsidRDefault="00DA602F" w:rsidP="00DA602F">
                      <w:pPr>
                        <w:tabs>
                          <w:tab w:val="left" w:pos="90"/>
                        </w:tabs>
                        <w:spacing w:before="120"/>
                        <w:ind w:left="90"/>
                        <w:jc w:val="center"/>
                        <w:rPr>
                          <w:rFonts w:asciiTheme="majorHAnsi" w:hAnsiTheme="majorHAnsi"/>
                          <w:b/>
                          <w:sz w:val="22"/>
                          <w:szCs w:val="22"/>
                        </w:rPr>
                      </w:pPr>
                      <w:r w:rsidRPr="00194B28">
                        <w:rPr>
                          <w:rFonts w:asciiTheme="majorHAnsi" w:hAnsiTheme="majorHAnsi"/>
                          <w:b/>
                          <w:sz w:val="22"/>
                          <w:szCs w:val="22"/>
                        </w:rPr>
                        <w:t>AUDUBON CENTER OF THE NORTH WOODS - CHARTER SCHOOL DIVISION</w:t>
                      </w:r>
                    </w:p>
                    <w:p w14:paraId="1644D7DF" w14:textId="77777777" w:rsidR="00DA602F" w:rsidRPr="00194B28" w:rsidRDefault="00DA602F" w:rsidP="00DA602F">
                      <w:pPr>
                        <w:tabs>
                          <w:tab w:val="left" w:pos="90"/>
                        </w:tabs>
                        <w:spacing w:before="120"/>
                        <w:ind w:left="90"/>
                        <w:jc w:val="center"/>
                        <w:rPr>
                          <w:rFonts w:asciiTheme="majorHAnsi" w:hAnsiTheme="majorHAnsi"/>
                          <w:b/>
                          <w:sz w:val="22"/>
                          <w:szCs w:val="22"/>
                        </w:rPr>
                      </w:pPr>
                      <w:r w:rsidRPr="00194B28">
                        <w:rPr>
                          <w:rFonts w:asciiTheme="majorHAnsi" w:hAnsiTheme="majorHAnsi"/>
                          <w:b/>
                          <w:sz w:val="22"/>
                          <w:szCs w:val="22"/>
                        </w:rPr>
                        <w:t>43 Main Street SE, Suite 507 • Minneapolis, MN 55414 • 612-331-4181</w:t>
                      </w:r>
                    </w:p>
                    <w:p w14:paraId="6A1A5429" w14:textId="77777777" w:rsidR="00DA602F" w:rsidRPr="00194B28" w:rsidRDefault="00DA602F" w:rsidP="00DA602F">
                      <w:pPr>
                        <w:rPr>
                          <w:rFonts w:asciiTheme="majorHAnsi" w:hAnsiTheme="majorHAnsi"/>
                        </w:rPr>
                      </w:pPr>
                    </w:p>
                    <w:p w14:paraId="0F1B940C" w14:textId="77777777" w:rsidR="00DA602F" w:rsidRPr="00194B28" w:rsidRDefault="00DA602F" w:rsidP="00DA602F">
                      <w:pPr>
                        <w:jc w:val="center"/>
                        <w:rPr>
                          <w:rFonts w:asciiTheme="majorHAnsi" w:hAnsiTheme="majorHAnsi"/>
                          <w:sz w:val="20"/>
                        </w:rPr>
                      </w:pPr>
                      <w:r w:rsidRPr="00194B28">
                        <w:rPr>
                          <w:rFonts w:asciiTheme="majorHAnsi" w:hAnsiTheme="majorHAnsi"/>
                          <w:sz w:val="20"/>
                        </w:rPr>
                        <w:t>The authorizing mission of ACNW is to ensure quality academic and environmental literacy outcomes for Minnesota students through effective charter school authorizing.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FAF8F5B" wp14:editId="38B8F911">
                <wp:simplePos x="0" y="0"/>
                <wp:positionH relativeFrom="column">
                  <wp:posOffset>-838200</wp:posOffset>
                </wp:positionH>
                <wp:positionV relativeFrom="paragraph">
                  <wp:posOffset>-800100</wp:posOffset>
                </wp:positionV>
                <wp:extent cx="1959610" cy="15621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562100"/>
                        </a:xfrm>
                        <a:prstGeom prst="rect">
                          <a:avLst/>
                        </a:prstGeom>
                        <a:gradFill rotWithShape="1">
                          <a:gsLst>
                            <a:gs pos="0">
                              <a:srgbClr val="CCE2D1"/>
                            </a:gs>
                            <a:gs pos="100000">
                              <a:srgbClr val="CCE2D1">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732A7" w14:textId="75B08596" w:rsidR="00C41C8C" w:rsidRDefault="00FC61ED" w:rsidP="00C41C8C">
                            <w:pPr>
                              <w:tabs>
                                <w:tab w:val="left" w:pos="90"/>
                              </w:tabs>
                              <w:spacing w:before="120"/>
                              <w:ind w:left="90"/>
                              <w:jc w:val="center"/>
                              <w:rPr>
                                <w:rFonts w:ascii="Garamond" w:hAnsi="Garamond"/>
                                <w:b/>
                                <w:sz w:val="22"/>
                                <w:szCs w:val="22"/>
                              </w:rPr>
                            </w:pPr>
                            <w:r>
                              <w:t xml:space="preserve"> </w:t>
                            </w:r>
                            <w:r w:rsidR="00C41C8C">
                              <w:rPr>
                                <w:noProof/>
                              </w:rPr>
                              <w:drawing>
                                <wp:inline distT="0" distB="0" distL="0" distR="0" wp14:anchorId="3F01A74C" wp14:editId="3D7BDF28">
                                  <wp:extent cx="1181100" cy="1308100"/>
                                  <wp:effectExtent l="0" t="0" r="0" b="0"/>
                                  <wp:docPr id="9" name="Picture 9" descr="osprey only_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rey only_large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181100" cy="1308100"/>
                                          </a:xfrm>
                                          <a:prstGeom prst="rect">
                                            <a:avLst/>
                                          </a:prstGeom>
                                          <a:noFill/>
                                          <a:ln w="9525">
                                            <a:noFill/>
                                            <a:miter lim="800000"/>
                                            <a:headEnd/>
                                            <a:tailEnd/>
                                          </a:ln>
                                        </pic:spPr>
                                      </pic:pic>
                                    </a:graphicData>
                                  </a:graphic>
                                </wp:inline>
                              </w:drawing>
                            </w:r>
                            <w:r w:rsidR="00C41C8C" w:rsidRPr="0027399E">
                              <w:rPr>
                                <w:rFonts w:ascii="Garamond" w:hAnsi="Garamond"/>
                                <w:b/>
                                <w:sz w:val="22"/>
                                <w:szCs w:val="22"/>
                              </w:rPr>
                              <w:t xml:space="preserve"> </w:t>
                            </w:r>
                          </w:p>
                          <w:p w14:paraId="675EF3CD" w14:textId="77777777" w:rsidR="00C41C8C" w:rsidRPr="00DD4ABA" w:rsidRDefault="00C41C8C" w:rsidP="00C41C8C"/>
                          <w:p w14:paraId="40BBF616" w14:textId="77777777" w:rsidR="00C41C8C" w:rsidRPr="00BE00A4" w:rsidRDefault="00C41C8C" w:rsidP="00C41C8C">
                            <w:pPr>
                              <w:tabs>
                                <w:tab w:val="left" w:pos="90"/>
                              </w:tabs>
                              <w:spacing w:before="120"/>
                              <w:ind w:left="90"/>
                              <w:rPr>
                                <w:rFonts w:ascii="Garamond" w:hAnsi="Garamond"/>
                                <w:b/>
                                <w:sz w:val="22"/>
                                <w:szCs w:val="22"/>
                              </w:rPr>
                            </w:pPr>
                          </w:p>
                          <w:p w14:paraId="05DC7214" w14:textId="77777777" w:rsidR="00C41C8C" w:rsidRDefault="00C41C8C" w:rsidP="00C41C8C"/>
                          <w:p w14:paraId="751112B3" w14:textId="77777777" w:rsidR="00C41C8C" w:rsidRDefault="00C41C8C" w:rsidP="00C41C8C"/>
                        </w:txbxContent>
                      </wps:txbx>
                      <wps:bodyPr rot="0" vert="horz" wrap="square" lIns="45720" tIns="45720" rIns="0" bIns="45720" anchor="t" anchorCtr="0" upright="1">
                        <a:noAutofit/>
                      </wps:bodyPr>
                    </wps:wsp>
                  </a:graphicData>
                </a:graphic>
              </wp:anchor>
            </w:drawing>
          </mc:Choice>
          <mc:Fallback>
            <w:pict>
              <v:shape w14:anchorId="4FAF8F5B" id="Text Box 2" o:spid="_x0000_s1027" type="#_x0000_t202" style="position:absolute;left:0;text-align:left;margin-left:-66pt;margin-top:-63pt;width:154.3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" fillcolor="#cce2d1" stroked="f">
                <v:fill rotate="t" angle="90" focus="100%" type="gradient"/>
                <v:textbox inset="3.6pt,,0">
                  <w:txbxContent>
                    <w:p w14:paraId="35F732A7" w14:textId="75B08596" w:rsidR="00C41C8C" w:rsidRDefault="00FC61ED" w:rsidP="00C41C8C">
                      <w:pPr>
                        <w:tabs>
                          <w:tab w:val="left" w:pos="90"/>
                        </w:tabs>
                        <w:spacing w:before="120"/>
                        <w:ind w:left="90"/>
                        <w:jc w:val="center"/>
                        <w:rPr>
                          <w:rFonts w:ascii="Garamond" w:hAnsi="Garamond"/>
                          <w:b/>
                          <w:sz w:val="22"/>
                          <w:szCs w:val="22"/>
                        </w:rPr>
                      </w:pPr>
                      <w:r>
                        <w:t xml:space="preserve"> </w:t>
                      </w:r>
                      <w:r w:rsidR="00C41C8C">
                        <w:rPr>
                          <w:noProof/>
                        </w:rPr>
                        <w:drawing>
                          <wp:inline distT="0" distB="0" distL="0" distR="0" wp14:anchorId="3F01A74C" wp14:editId="3D7BDF28">
                            <wp:extent cx="1181100" cy="1308100"/>
                            <wp:effectExtent l="0" t="0" r="0" b="0"/>
                            <wp:docPr id="9" name="Picture 9" descr="osprey only_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rey only_large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181100" cy="1308100"/>
                                    </a:xfrm>
                                    <a:prstGeom prst="rect">
                                      <a:avLst/>
                                    </a:prstGeom>
                                    <a:noFill/>
                                    <a:ln w="9525">
                                      <a:noFill/>
                                      <a:miter lim="800000"/>
                                      <a:headEnd/>
                                      <a:tailEnd/>
                                    </a:ln>
                                  </pic:spPr>
                                </pic:pic>
                              </a:graphicData>
                            </a:graphic>
                          </wp:inline>
                        </w:drawing>
                      </w:r>
                      <w:r w:rsidR="00C41C8C" w:rsidRPr="0027399E">
                        <w:rPr>
                          <w:rFonts w:ascii="Garamond" w:hAnsi="Garamond"/>
                          <w:b/>
                          <w:sz w:val="22"/>
                          <w:szCs w:val="22"/>
                        </w:rPr>
                        <w:t xml:space="preserve"> </w:t>
                      </w:r>
                    </w:p>
                    <w:p w14:paraId="675EF3CD" w14:textId="77777777" w:rsidR="00C41C8C" w:rsidRPr="00DD4ABA" w:rsidRDefault="00C41C8C" w:rsidP="00C41C8C"/>
                    <w:p w14:paraId="40BBF616" w14:textId="77777777" w:rsidR="00C41C8C" w:rsidRPr="00BE00A4" w:rsidRDefault="00C41C8C" w:rsidP="00C41C8C">
                      <w:pPr>
                        <w:tabs>
                          <w:tab w:val="left" w:pos="90"/>
                        </w:tabs>
                        <w:spacing w:before="120"/>
                        <w:ind w:left="90"/>
                        <w:rPr>
                          <w:rFonts w:ascii="Garamond" w:hAnsi="Garamond"/>
                          <w:b/>
                          <w:sz w:val="22"/>
                          <w:szCs w:val="22"/>
                        </w:rPr>
                      </w:pPr>
                    </w:p>
                    <w:p w14:paraId="05DC7214" w14:textId="77777777" w:rsidR="00C41C8C" w:rsidRDefault="00C41C8C" w:rsidP="00C41C8C"/>
                    <w:p w14:paraId="751112B3" w14:textId="77777777" w:rsidR="00C41C8C" w:rsidRDefault="00C41C8C" w:rsidP="00C41C8C"/>
                  </w:txbxContent>
                </v:textbox>
              </v:shape>
            </w:pict>
          </mc:Fallback>
        </mc:AlternateContent>
      </w:r>
    </w:p>
    <w:p w14:paraId="560ABDBE" w14:textId="77777777" w:rsidR="00DE279A" w:rsidRPr="00DC6C92" w:rsidRDefault="00DE279A" w:rsidP="00F67835">
      <w:pPr>
        <w:rPr>
          <w:rFonts w:asciiTheme="majorHAnsi" w:hAnsiTheme="majorHAnsi"/>
          <w:sz w:val="22"/>
          <w:szCs w:val="22"/>
        </w:rPr>
      </w:pPr>
    </w:p>
    <w:p w14:paraId="751DFC75" w14:textId="77777777" w:rsidR="00DE279A" w:rsidRPr="00DC6C92" w:rsidRDefault="00DE279A" w:rsidP="00F67835">
      <w:pPr>
        <w:rPr>
          <w:rFonts w:asciiTheme="majorHAnsi" w:hAnsiTheme="majorHAnsi"/>
          <w:sz w:val="22"/>
          <w:szCs w:val="22"/>
        </w:rPr>
      </w:pPr>
    </w:p>
    <w:p w14:paraId="1A6B1DED" w14:textId="77777777" w:rsidR="00DE279A" w:rsidRPr="00DC6C92" w:rsidRDefault="00DE279A" w:rsidP="00F67835">
      <w:pPr>
        <w:rPr>
          <w:rFonts w:asciiTheme="majorHAnsi" w:hAnsiTheme="majorHAnsi"/>
          <w:sz w:val="22"/>
          <w:szCs w:val="22"/>
        </w:rPr>
      </w:pPr>
    </w:p>
    <w:p w14:paraId="1A67C5AC" w14:textId="77777777" w:rsidR="00DE279A" w:rsidRPr="00DC6C92" w:rsidRDefault="00DE279A" w:rsidP="00F67835">
      <w:pPr>
        <w:rPr>
          <w:rFonts w:asciiTheme="majorHAnsi" w:hAnsiTheme="majorHAnsi"/>
          <w:sz w:val="22"/>
          <w:szCs w:val="22"/>
        </w:rPr>
      </w:pPr>
    </w:p>
    <w:p w14:paraId="25853831" w14:textId="77777777" w:rsidR="00017812" w:rsidRDefault="00017812" w:rsidP="00F67835">
      <w:pPr>
        <w:rPr>
          <w:rFonts w:asciiTheme="majorHAnsi" w:hAnsiTheme="majorHAnsi"/>
          <w:sz w:val="22"/>
          <w:szCs w:val="22"/>
        </w:rPr>
      </w:pPr>
    </w:p>
    <w:p w14:paraId="137C2414" w14:textId="77777777" w:rsidR="00C83A2D" w:rsidRDefault="004F6E76" w:rsidP="00F67835">
      <w:pPr>
        <w:jc w:val="center"/>
        <w:rPr>
          <w:rFonts w:asciiTheme="majorHAnsi" w:hAnsiTheme="majorHAnsi"/>
          <w:b/>
          <w:bCs/>
          <w:sz w:val="36"/>
          <w:szCs w:val="36"/>
        </w:rPr>
      </w:pPr>
      <w:r w:rsidRPr="004F6E76">
        <w:rPr>
          <w:rFonts w:asciiTheme="majorHAnsi" w:hAnsiTheme="majorHAnsi"/>
          <w:b/>
          <w:bCs/>
          <w:sz w:val="36"/>
          <w:szCs w:val="36"/>
        </w:rPr>
        <w:t>Distance Learning Plan Template</w:t>
      </w:r>
      <w:r w:rsidR="00C83A2D">
        <w:rPr>
          <w:rFonts w:asciiTheme="majorHAnsi" w:hAnsiTheme="majorHAnsi"/>
          <w:b/>
          <w:bCs/>
          <w:sz w:val="36"/>
          <w:szCs w:val="36"/>
        </w:rPr>
        <w:t xml:space="preserve"> for </w:t>
      </w:r>
    </w:p>
    <w:p w14:paraId="056DAFE3" w14:textId="580A038E" w:rsidR="00017812" w:rsidRPr="004F6E76" w:rsidRDefault="00C83A2D" w:rsidP="00F67835">
      <w:pPr>
        <w:jc w:val="center"/>
        <w:rPr>
          <w:rFonts w:asciiTheme="majorHAnsi" w:hAnsiTheme="majorHAnsi"/>
          <w:b/>
          <w:bCs/>
          <w:sz w:val="36"/>
          <w:szCs w:val="36"/>
        </w:rPr>
      </w:pPr>
      <w:r>
        <w:rPr>
          <w:rFonts w:asciiTheme="majorHAnsi" w:hAnsiTheme="majorHAnsi"/>
          <w:b/>
          <w:bCs/>
          <w:sz w:val="36"/>
          <w:szCs w:val="36"/>
        </w:rPr>
        <w:t>Extended Distance Learning Period 5/5/20-6/30/20</w:t>
      </w:r>
    </w:p>
    <w:p w14:paraId="0CD4A5DF" w14:textId="44A3C5E2" w:rsidR="0016544C" w:rsidRDefault="0016544C" w:rsidP="00F67835">
      <w:pPr>
        <w:rPr>
          <w:rFonts w:asciiTheme="majorHAnsi" w:hAnsiTheme="majorHAnsi"/>
          <w:sz w:val="22"/>
          <w:szCs w:val="22"/>
        </w:rPr>
      </w:pPr>
    </w:p>
    <w:p w14:paraId="09D8CA4A" w14:textId="77777777" w:rsidR="00F10F1A" w:rsidRPr="00B95EEA" w:rsidRDefault="00F10F1A" w:rsidP="00F67835">
      <w:pPr>
        <w:rPr>
          <w:rFonts w:ascii="Cambria" w:hAnsi="Cambria" w:cs="Calibri"/>
          <w:color w:val="000000"/>
        </w:rPr>
      </w:pPr>
      <w:r w:rsidRPr="00B95EEA">
        <w:rPr>
          <w:rFonts w:ascii="Cambria" w:hAnsi="Cambria" w:cs="Calibri"/>
          <w:color w:val="000000"/>
        </w:rPr>
        <w:t>Governor Walz Executive Order 20-41 requires that existing distance learning plans</w:t>
      </w:r>
      <w:r w:rsidRPr="00B95EEA">
        <w:rPr>
          <w:rFonts w:ascii="Cambria" w:hAnsi="Cambria" w:cs="Calibri"/>
          <w:b/>
          <w:bCs/>
          <w:i/>
          <w:iCs/>
          <w:color w:val="000000"/>
        </w:rPr>
        <w:t xml:space="preserve"> must be revised</w:t>
      </w:r>
      <w:r w:rsidRPr="00B95EEA">
        <w:rPr>
          <w:rFonts w:ascii="Cambria" w:hAnsi="Cambria" w:cs="Calibri"/>
          <w:color w:val="000000"/>
        </w:rPr>
        <w:t xml:space="preserve"> to include additional engagement efforts including, but not be limited to, addressing communication pathways with student families, community input on student and family needs, and other outreach opportunities. This, in addition to core instruction, supports for all student groups, nutrition, school-age care, technology needs and effectively delivering educational models to students in a distance setting. </w:t>
      </w:r>
      <w:r w:rsidRPr="00B95EEA">
        <w:rPr>
          <w:rFonts w:ascii="Cambria" w:hAnsi="Cambria" w:cs="Calibri"/>
          <w:b/>
          <w:bCs/>
          <w:color w:val="000000"/>
        </w:rPr>
        <w:t>A school must revise their plan, including additional elements, and post the plan on its website by May 5, 2020</w:t>
      </w:r>
      <w:r w:rsidRPr="00B95EEA">
        <w:rPr>
          <w:rFonts w:ascii="Cambria" w:hAnsi="Cambria" w:cs="Calibri"/>
          <w:bCs/>
          <w:color w:val="000000"/>
        </w:rPr>
        <w:t>.</w:t>
      </w:r>
      <w:r w:rsidRPr="00B95EEA">
        <w:rPr>
          <w:rFonts w:ascii="Cambria" w:hAnsi="Cambria" w:cs="Calibri"/>
          <w:color w:val="000000"/>
        </w:rPr>
        <w:t xml:space="preserve"> </w:t>
      </w:r>
    </w:p>
    <w:p w14:paraId="47E8E2D2" w14:textId="5CD53F9D" w:rsidR="00F10F1A" w:rsidRPr="00B95EEA" w:rsidRDefault="00F10F1A" w:rsidP="00F67835">
      <w:pPr>
        <w:rPr>
          <w:rFonts w:ascii="Cambria" w:hAnsi="Cambria" w:cs="Calibri"/>
          <w:color w:val="000000"/>
        </w:rPr>
      </w:pPr>
    </w:p>
    <w:p w14:paraId="079EB21C" w14:textId="626BA544" w:rsidR="00F10F1A" w:rsidRPr="00B95EEA" w:rsidRDefault="00F10F1A" w:rsidP="00F67835">
      <w:pPr>
        <w:rPr>
          <w:rFonts w:ascii="Cambria" w:hAnsi="Cambria"/>
        </w:rPr>
      </w:pPr>
      <w:r w:rsidRPr="00B95EEA">
        <w:rPr>
          <w:rFonts w:ascii="Cambria" w:hAnsi="Cambria"/>
        </w:rPr>
        <w:t>Minnesota defines distance learning as, “Students engaging in distance learning have access to appropriate educational materials and receive daily interaction with their licensed teacher(s).” It is important to note that distance learning does not always mean e-learning or online learning. It is critical to provide this learning in a format that can be equitably accessed by all students.</w:t>
      </w:r>
      <w:r w:rsidR="00F67835">
        <w:rPr>
          <w:rFonts w:ascii="Cambria" w:hAnsi="Cambria"/>
        </w:rPr>
        <w:t xml:space="preserve"> </w:t>
      </w:r>
      <w:r w:rsidR="00B95EEA">
        <w:rPr>
          <w:rFonts w:ascii="Cambria" w:hAnsi="Cambria"/>
        </w:rPr>
        <w:t>S</w:t>
      </w:r>
      <w:r w:rsidRPr="00B95EEA">
        <w:rPr>
          <w:rFonts w:ascii="Cambria" w:hAnsi="Cambria"/>
        </w:rPr>
        <w:t xml:space="preserve">chool closures put burdens on children and families and disproportionately impact communities of color, as well as </w:t>
      </w:r>
      <w:r w:rsidR="00F67835">
        <w:rPr>
          <w:rFonts w:ascii="Cambria" w:hAnsi="Cambria"/>
        </w:rPr>
        <w:t>I</w:t>
      </w:r>
      <w:r w:rsidRPr="00B95EEA">
        <w:rPr>
          <w:rFonts w:ascii="Cambria" w:hAnsi="Cambria"/>
        </w:rPr>
        <w:t xml:space="preserve">ndigenous, immigrant, low-income families and communities, and students with disabilities and their families. </w:t>
      </w:r>
      <w:r w:rsidR="00165238" w:rsidRPr="00B95EEA">
        <w:rPr>
          <w:rFonts w:ascii="Cambria" w:hAnsi="Cambria"/>
        </w:rPr>
        <w:t>The policies and solutions we design are rarely created with the families most impacted by inequities in mind (let alone in equal partnership). As Dr. Rosemarie Allen says, “There are no hard-to-reach families, there are only hard-to-reach services</w:t>
      </w:r>
      <w:proofErr w:type="gramStart"/>
      <w:r w:rsidR="00165238" w:rsidRPr="00B95EEA">
        <w:rPr>
          <w:rFonts w:ascii="Cambria" w:hAnsi="Cambria"/>
        </w:rPr>
        <w:t>.”…</w:t>
      </w:r>
      <w:proofErr w:type="gramEnd"/>
      <w:r w:rsidR="00165238" w:rsidRPr="00B95EEA">
        <w:rPr>
          <w:rFonts w:ascii="Cambria" w:hAnsi="Cambria"/>
        </w:rPr>
        <w:t xml:space="preserve"> or hard-to-reach schools, and hard-to reach instruction. How will the school ensure that every child receives the equitable distance education opportunities that it is required to deliver to them?</w:t>
      </w:r>
    </w:p>
    <w:p w14:paraId="4BBBFB88" w14:textId="77777777" w:rsidR="00F10F1A" w:rsidRPr="00B95EEA" w:rsidRDefault="00F10F1A" w:rsidP="00F67835">
      <w:pPr>
        <w:rPr>
          <w:rFonts w:ascii="Cambria" w:hAnsi="Cambria"/>
        </w:rPr>
      </w:pPr>
    </w:p>
    <w:p w14:paraId="6F994F91" w14:textId="4385E6AF" w:rsidR="00F10F1A" w:rsidRPr="00B95EEA" w:rsidRDefault="00F10F1A" w:rsidP="00F67835">
      <w:pPr>
        <w:rPr>
          <w:rFonts w:ascii="Cambria" w:hAnsi="Cambria"/>
          <w:color w:val="000000" w:themeColor="text1"/>
        </w:rPr>
      </w:pPr>
      <w:r w:rsidRPr="00B95EEA">
        <w:rPr>
          <w:rFonts w:ascii="Cambria" w:hAnsi="Cambria"/>
          <w:color w:val="000000" w:themeColor="text1"/>
        </w:rPr>
        <w:t xml:space="preserve">Schools should thoughtfully reflect on the equitability of their distance learning plan, and work to ensure that its implementation does not disproportionately impact portions of </w:t>
      </w:r>
      <w:r w:rsidR="00FE4971" w:rsidRPr="00B95EEA">
        <w:rPr>
          <w:rFonts w:ascii="Cambria" w:hAnsi="Cambria"/>
          <w:color w:val="000000" w:themeColor="text1"/>
        </w:rPr>
        <w:t>their students and families.</w:t>
      </w:r>
      <w:r w:rsidR="00F67835">
        <w:rPr>
          <w:rFonts w:ascii="Cambria" w:hAnsi="Cambria"/>
          <w:color w:val="000000" w:themeColor="text1"/>
        </w:rPr>
        <w:t xml:space="preserve"> </w:t>
      </w:r>
      <w:r w:rsidR="00FE4971" w:rsidRPr="00B95EEA">
        <w:rPr>
          <w:rFonts w:ascii="Cambria" w:hAnsi="Cambria"/>
          <w:color w:val="000000" w:themeColor="text1"/>
        </w:rPr>
        <w:t xml:space="preserve">With that lens, schools should </w:t>
      </w:r>
      <w:r w:rsidRPr="00B95EEA">
        <w:rPr>
          <w:rFonts w:ascii="Cambria" w:hAnsi="Cambria"/>
          <w:color w:val="000000" w:themeColor="text1"/>
        </w:rPr>
        <w:t>complete this document to address th</w:t>
      </w:r>
      <w:r w:rsidR="00FE4971" w:rsidRPr="00B95EEA">
        <w:rPr>
          <w:rFonts w:ascii="Cambria" w:hAnsi="Cambria"/>
          <w:color w:val="000000" w:themeColor="text1"/>
        </w:rPr>
        <w:t>e additional information required.</w:t>
      </w:r>
      <w:r w:rsidR="00F67835">
        <w:rPr>
          <w:rFonts w:ascii="Cambria" w:hAnsi="Cambria"/>
          <w:color w:val="000000" w:themeColor="text1"/>
        </w:rPr>
        <w:t xml:space="preserve"> </w:t>
      </w:r>
      <w:r w:rsidRPr="00B95EEA">
        <w:rPr>
          <w:rFonts w:ascii="Cambria" w:hAnsi="Cambria"/>
          <w:color w:val="000000" w:themeColor="text1"/>
        </w:rPr>
        <w:t xml:space="preserve">Schools </w:t>
      </w:r>
      <w:r w:rsidR="00FE4971" w:rsidRPr="00B95EEA">
        <w:rPr>
          <w:rFonts w:ascii="Cambria" w:hAnsi="Cambria"/>
          <w:color w:val="000000" w:themeColor="text1"/>
        </w:rPr>
        <w:t xml:space="preserve">should also attach a revision of their </w:t>
      </w:r>
      <w:r w:rsidRPr="00B95EEA">
        <w:rPr>
          <w:rFonts w:ascii="Cambria" w:hAnsi="Cambria"/>
          <w:color w:val="000000" w:themeColor="text1"/>
        </w:rPr>
        <w:t>original distance learning template if they have material changes in its content based on reflection and revision.</w:t>
      </w:r>
      <w:r w:rsidR="00FE4971" w:rsidRPr="00B95EEA">
        <w:rPr>
          <w:rFonts w:ascii="Cambria" w:hAnsi="Cambria"/>
          <w:color w:val="000000" w:themeColor="text1"/>
        </w:rPr>
        <w:t xml:space="preserve"> If there are no changes in the original distance learning plan, only this amendment must be completed and added to the school’s website by May 5, 2020.</w:t>
      </w:r>
    </w:p>
    <w:p w14:paraId="11195F04" w14:textId="77777777" w:rsidR="00F10F1A" w:rsidRPr="00FF4A44" w:rsidRDefault="00F10F1A" w:rsidP="00F67835">
      <w:pPr>
        <w:rPr>
          <w:rFonts w:ascii="Cambria" w:hAnsi="Cambria"/>
          <w:bCs/>
          <w:iCs/>
          <w:color w:val="000000" w:themeColor="text1"/>
        </w:rPr>
      </w:pPr>
    </w:p>
    <w:p w14:paraId="155EE13D" w14:textId="13443CEC" w:rsidR="00F10F1A" w:rsidRPr="00F67835" w:rsidRDefault="00F10F1A" w:rsidP="00F67835">
      <w:pPr>
        <w:shd w:val="clear" w:color="auto" w:fill="BFBFBF" w:themeFill="background1" w:themeFillShade="BF"/>
        <w:rPr>
          <w:rFonts w:ascii="Cambria" w:hAnsi="Cambria"/>
          <w:b/>
          <w:bCs/>
          <w:iCs/>
          <w:color w:val="000000" w:themeColor="text1"/>
          <w:sz w:val="28"/>
        </w:rPr>
      </w:pPr>
      <w:r w:rsidRPr="00F67835">
        <w:rPr>
          <w:rFonts w:ascii="Cambria" w:hAnsi="Cambria"/>
          <w:b/>
          <w:bCs/>
          <w:iCs/>
          <w:color w:val="000000" w:themeColor="text1"/>
          <w:sz w:val="28"/>
        </w:rPr>
        <w:t xml:space="preserve">COMMUNICATION PATHWAYS WITH FAMILIES: </w:t>
      </w:r>
    </w:p>
    <w:p w14:paraId="5CDF9BBA" w14:textId="77777777" w:rsidR="00F10F1A" w:rsidRDefault="00F10F1A" w:rsidP="00F67835">
      <w:pPr>
        <w:rPr>
          <w:rFonts w:ascii="Cambria" w:hAnsi="Cambria"/>
          <w:b/>
          <w:bCs/>
          <w:i/>
          <w:iCs/>
          <w:color w:val="000000" w:themeColor="text1"/>
        </w:rPr>
      </w:pPr>
    </w:p>
    <w:p w14:paraId="09661A3F" w14:textId="4E9C6A05" w:rsidR="00F10F1A" w:rsidRPr="00A35D9F" w:rsidRDefault="00F10F1A" w:rsidP="00F67835">
      <w:pPr>
        <w:rPr>
          <w:rFonts w:ascii="Cambria" w:hAnsi="Cambria"/>
          <w:color w:val="000000" w:themeColor="text1"/>
        </w:rPr>
      </w:pPr>
      <w:r w:rsidRPr="00A35D9F">
        <w:rPr>
          <w:rFonts w:ascii="Cambria" w:hAnsi="Cambria"/>
          <w:color w:val="000000" w:themeColor="text1"/>
        </w:rPr>
        <w:t>Describe how the school is communicating information and expectations to students and families.</w:t>
      </w:r>
      <w:r w:rsidR="00FE4971">
        <w:rPr>
          <w:rFonts w:ascii="Cambria" w:hAnsi="Cambria"/>
          <w:color w:val="000000" w:themeColor="text1"/>
        </w:rPr>
        <w:t xml:space="preserve"> Address how this is accessible to all families in the school and does not </w:t>
      </w:r>
      <w:r w:rsidR="00165238">
        <w:rPr>
          <w:rFonts w:ascii="Cambria" w:hAnsi="Cambria"/>
          <w:color w:val="000000" w:themeColor="text1"/>
        </w:rPr>
        <w:t>amplify inequities.</w:t>
      </w:r>
    </w:p>
    <w:p w14:paraId="2D09970A" w14:textId="77777777" w:rsidR="00F10F1A" w:rsidRPr="00EC48CD" w:rsidRDefault="00F10F1A" w:rsidP="00F67835">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 xml:space="preserve">Answer here: </w:t>
      </w:r>
    </w:p>
    <w:p w14:paraId="63F41E4B" w14:textId="77777777" w:rsidR="00F10F1A" w:rsidRPr="00A35D9F" w:rsidRDefault="00F10F1A" w:rsidP="00F67835">
      <w:pPr>
        <w:rPr>
          <w:rFonts w:ascii="Cambria" w:hAnsi="Cambria"/>
          <w:color w:val="000000" w:themeColor="text1"/>
        </w:rPr>
      </w:pPr>
    </w:p>
    <w:p w14:paraId="273AFDE9" w14:textId="1776C239" w:rsidR="00F10F1A" w:rsidRPr="00A35D9F" w:rsidRDefault="00F10F1A" w:rsidP="00F67835">
      <w:pPr>
        <w:rPr>
          <w:rFonts w:ascii="Cambria" w:hAnsi="Cambria"/>
          <w:color w:val="000000" w:themeColor="text1"/>
        </w:rPr>
      </w:pPr>
      <w:r w:rsidRPr="00A35D9F">
        <w:rPr>
          <w:rFonts w:ascii="Cambria" w:hAnsi="Cambria"/>
          <w:color w:val="000000" w:themeColor="text1"/>
        </w:rPr>
        <w:lastRenderedPageBreak/>
        <w:t>Describe how families are to communicate concerns or questions to the school</w:t>
      </w:r>
      <w:r w:rsidR="00165238">
        <w:rPr>
          <w:rFonts w:ascii="Cambria" w:hAnsi="Cambria"/>
          <w:color w:val="000000" w:themeColor="text1"/>
        </w:rPr>
        <w:t xml:space="preserve">. Address </w:t>
      </w:r>
      <w:r w:rsidR="00FE4971">
        <w:rPr>
          <w:rFonts w:ascii="Cambria" w:hAnsi="Cambria"/>
          <w:color w:val="000000" w:themeColor="text1"/>
        </w:rPr>
        <w:t>how this pathway is accessible to all families in the school</w:t>
      </w:r>
      <w:r w:rsidR="00165238">
        <w:rPr>
          <w:rFonts w:ascii="Cambria" w:hAnsi="Cambria"/>
          <w:color w:val="000000" w:themeColor="text1"/>
        </w:rPr>
        <w:t xml:space="preserve"> and does not </w:t>
      </w:r>
      <w:r w:rsidR="00D10921">
        <w:rPr>
          <w:rFonts w:ascii="Cambria" w:hAnsi="Cambria"/>
          <w:color w:val="000000" w:themeColor="text1"/>
        </w:rPr>
        <w:t>amplify inequities</w:t>
      </w:r>
      <w:r w:rsidR="00FE4971">
        <w:rPr>
          <w:rFonts w:ascii="Cambria" w:hAnsi="Cambria"/>
          <w:color w:val="000000" w:themeColor="text1"/>
        </w:rPr>
        <w:t>.</w:t>
      </w:r>
    </w:p>
    <w:p w14:paraId="1D2BA53E" w14:textId="77777777" w:rsidR="00F10F1A" w:rsidRPr="00EC48CD" w:rsidRDefault="00F10F1A" w:rsidP="00F67835">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 xml:space="preserve">Answer here: </w:t>
      </w:r>
    </w:p>
    <w:p w14:paraId="2E6F0DF2" w14:textId="77777777" w:rsidR="00F10F1A" w:rsidRPr="00A35D9F" w:rsidRDefault="00F10F1A" w:rsidP="00F67835">
      <w:pPr>
        <w:rPr>
          <w:rFonts w:ascii="Cambria" w:hAnsi="Cambria"/>
          <w:color w:val="000000" w:themeColor="text1"/>
        </w:rPr>
      </w:pPr>
    </w:p>
    <w:p w14:paraId="7576CF42" w14:textId="15AE31A0" w:rsidR="00F10F1A" w:rsidRPr="00A35D9F" w:rsidRDefault="00F10F1A" w:rsidP="00F67835">
      <w:pPr>
        <w:rPr>
          <w:rFonts w:ascii="Cambria" w:hAnsi="Cambria"/>
          <w:color w:val="000000" w:themeColor="text1"/>
        </w:rPr>
      </w:pPr>
      <w:r w:rsidRPr="00A35D9F">
        <w:rPr>
          <w:rFonts w:ascii="Cambria" w:hAnsi="Cambria"/>
          <w:color w:val="000000" w:themeColor="text1"/>
        </w:rPr>
        <w:t>What platforms</w:t>
      </w:r>
      <w:r w:rsidR="00D10921">
        <w:rPr>
          <w:rFonts w:ascii="Cambria" w:hAnsi="Cambria"/>
          <w:color w:val="000000" w:themeColor="text1"/>
        </w:rPr>
        <w:t xml:space="preserve"> (technology systems)</w:t>
      </w:r>
      <w:r w:rsidRPr="00A35D9F">
        <w:rPr>
          <w:rFonts w:ascii="Cambria" w:hAnsi="Cambria"/>
          <w:color w:val="000000" w:themeColor="text1"/>
        </w:rPr>
        <w:t xml:space="preserve"> are families expected to maneuver in communicating with the school.</w:t>
      </w:r>
    </w:p>
    <w:p w14:paraId="69FA08B7" w14:textId="77777777" w:rsidR="00F10F1A" w:rsidRPr="00EC48CD" w:rsidRDefault="00F10F1A" w:rsidP="00F67835">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 xml:space="preserve">Answer here: </w:t>
      </w:r>
    </w:p>
    <w:p w14:paraId="382D4A7E" w14:textId="77777777" w:rsidR="00F10F1A" w:rsidRDefault="00F10F1A" w:rsidP="00F67835">
      <w:pPr>
        <w:rPr>
          <w:rFonts w:ascii="Cambria" w:hAnsi="Cambria"/>
          <w:color w:val="000000" w:themeColor="text1"/>
          <w:highlight w:val="yellow"/>
        </w:rPr>
      </w:pPr>
    </w:p>
    <w:p w14:paraId="309A5847" w14:textId="4D1C8F4E" w:rsidR="00D10921" w:rsidRPr="00A35D9F" w:rsidRDefault="00D10921" w:rsidP="00F67835">
      <w:pPr>
        <w:rPr>
          <w:rFonts w:ascii="Cambria" w:hAnsi="Cambria"/>
          <w:color w:val="000000" w:themeColor="text1"/>
        </w:rPr>
      </w:pPr>
      <w:r>
        <w:rPr>
          <w:rFonts w:ascii="Cambria" w:hAnsi="Cambria"/>
          <w:color w:val="000000" w:themeColor="text1"/>
        </w:rPr>
        <w:t>Describe how the school will reach out and overcome barriers that may exist in communication.</w:t>
      </w:r>
    </w:p>
    <w:p w14:paraId="2C396825" w14:textId="77777777" w:rsidR="00D10921" w:rsidRPr="00EC48CD" w:rsidRDefault="00D10921" w:rsidP="00F67835">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 xml:space="preserve">Answer here: </w:t>
      </w:r>
    </w:p>
    <w:p w14:paraId="6D19FC25" w14:textId="77777777" w:rsidR="00F10F1A" w:rsidRDefault="00F10F1A" w:rsidP="00F67835">
      <w:pPr>
        <w:rPr>
          <w:rFonts w:ascii="Cambria" w:hAnsi="Cambria"/>
          <w:bCs/>
          <w:iCs/>
          <w:color w:val="000000" w:themeColor="text1"/>
        </w:rPr>
      </w:pPr>
    </w:p>
    <w:p w14:paraId="5DDA70C0" w14:textId="77777777" w:rsidR="00F67835" w:rsidRPr="00F67835" w:rsidRDefault="00F67835" w:rsidP="00F67835">
      <w:pPr>
        <w:rPr>
          <w:rFonts w:ascii="Cambria" w:hAnsi="Cambria"/>
          <w:bCs/>
          <w:iCs/>
          <w:color w:val="000000" w:themeColor="text1"/>
        </w:rPr>
      </w:pPr>
    </w:p>
    <w:p w14:paraId="18EAFF72" w14:textId="70D716C9" w:rsidR="00F10F1A" w:rsidRPr="00F67835" w:rsidRDefault="00D10921" w:rsidP="00F67835">
      <w:pPr>
        <w:shd w:val="clear" w:color="auto" w:fill="BFBFBF" w:themeFill="background1" w:themeFillShade="BF"/>
        <w:rPr>
          <w:rFonts w:ascii="Cambria" w:hAnsi="Cambria"/>
          <w:b/>
          <w:bCs/>
          <w:iCs/>
          <w:color w:val="000000" w:themeColor="text1"/>
          <w:sz w:val="28"/>
        </w:rPr>
      </w:pPr>
      <w:r w:rsidRPr="00F67835">
        <w:rPr>
          <w:rFonts w:ascii="Cambria" w:hAnsi="Cambria"/>
          <w:b/>
          <w:bCs/>
          <w:iCs/>
          <w:color w:val="000000" w:themeColor="text1"/>
          <w:sz w:val="28"/>
        </w:rPr>
        <w:t>COMMUNITY INPUT ON STUDENT AND FAMILY NEEDS</w:t>
      </w:r>
      <w:r w:rsidR="00F10F1A" w:rsidRPr="00F67835">
        <w:rPr>
          <w:rFonts w:ascii="Cambria" w:hAnsi="Cambria"/>
          <w:b/>
          <w:bCs/>
          <w:iCs/>
          <w:color w:val="000000" w:themeColor="text1"/>
          <w:sz w:val="28"/>
        </w:rPr>
        <w:t xml:space="preserve">: </w:t>
      </w:r>
    </w:p>
    <w:p w14:paraId="70F64337" w14:textId="77777777" w:rsidR="00F10F1A" w:rsidRDefault="00F10F1A" w:rsidP="00F67835">
      <w:pPr>
        <w:rPr>
          <w:rFonts w:ascii="Cambria" w:hAnsi="Cambria" w:cs="Calibri"/>
          <w:color w:val="000000"/>
        </w:rPr>
      </w:pPr>
      <w:r>
        <w:rPr>
          <w:rFonts w:ascii="Cambria" w:hAnsi="Cambria" w:cs="Calibri"/>
          <w:color w:val="000000"/>
        </w:rPr>
        <w:t>How has the school sought out information from the communities they serve to design a distance learning plan that works for those communities?</w:t>
      </w:r>
    </w:p>
    <w:p w14:paraId="327D99FB" w14:textId="69EED3B7" w:rsidR="00F10F1A" w:rsidRPr="00D10921" w:rsidRDefault="00D10921" w:rsidP="00F67835">
      <w:pPr>
        <w:pStyle w:val="ListParagraph"/>
        <w:numPr>
          <w:ilvl w:val="0"/>
          <w:numId w:val="5"/>
        </w:numPr>
        <w:spacing w:after="0" w:line="240" w:lineRule="auto"/>
        <w:rPr>
          <w:rFonts w:ascii="Cambria" w:hAnsi="Cambria" w:cs="Calibri"/>
          <w:color w:val="000000"/>
        </w:rPr>
      </w:pPr>
      <w:r w:rsidRPr="00D10921">
        <w:rPr>
          <w:rFonts w:ascii="Cambria" w:hAnsi="Cambria"/>
          <w:color w:val="000000" w:themeColor="text1"/>
        </w:rPr>
        <w:t>Answer here:</w:t>
      </w:r>
    </w:p>
    <w:p w14:paraId="10108CFE" w14:textId="77777777" w:rsidR="00F67835" w:rsidRDefault="00F67835" w:rsidP="00F67835">
      <w:pPr>
        <w:rPr>
          <w:rFonts w:ascii="Cambria" w:hAnsi="Cambria" w:cs="Calibri"/>
          <w:color w:val="000000"/>
        </w:rPr>
      </w:pPr>
    </w:p>
    <w:p w14:paraId="1788F58C" w14:textId="4E6DDDEC" w:rsidR="00F10F1A" w:rsidRPr="002B7100" w:rsidRDefault="00D10921" w:rsidP="00F67835">
      <w:pPr>
        <w:rPr>
          <w:rFonts w:ascii="Cambria" w:hAnsi="Cambria" w:cs="Calibri"/>
          <w:color w:val="000000"/>
        </w:rPr>
      </w:pPr>
      <w:r>
        <w:rPr>
          <w:rFonts w:ascii="Cambria" w:hAnsi="Cambria" w:cs="Calibri"/>
          <w:color w:val="000000"/>
        </w:rPr>
        <w:t>Describe how the school has</w:t>
      </w:r>
      <w:r w:rsidR="00F10F1A">
        <w:rPr>
          <w:rFonts w:ascii="Cambria" w:hAnsi="Cambria" w:cs="Calibri"/>
          <w:color w:val="000000"/>
        </w:rPr>
        <w:t xml:space="preserve"> reached out to determine </w:t>
      </w:r>
      <w:r>
        <w:rPr>
          <w:rFonts w:ascii="Cambria" w:hAnsi="Cambria" w:cs="Calibri"/>
          <w:color w:val="000000"/>
        </w:rPr>
        <w:t>what specific</w:t>
      </w:r>
      <w:r w:rsidR="00F10F1A">
        <w:rPr>
          <w:rFonts w:ascii="Cambria" w:hAnsi="Cambria" w:cs="Calibri"/>
          <w:color w:val="000000"/>
        </w:rPr>
        <w:t xml:space="preserve"> students’ need?</w:t>
      </w:r>
    </w:p>
    <w:p w14:paraId="7C40BAA5" w14:textId="0A3D03BA" w:rsidR="00F10F1A" w:rsidRPr="00D10921" w:rsidRDefault="00D10921" w:rsidP="00F67835">
      <w:pPr>
        <w:pStyle w:val="ListParagraph"/>
        <w:numPr>
          <w:ilvl w:val="0"/>
          <w:numId w:val="5"/>
        </w:numPr>
        <w:spacing w:after="0" w:line="240" w:lineRule="auto"/>
        <w:rPr>
          <w:rFonts w:ascii="Cambria" w:hAnsi="Cambria" w:cs="Calibri"/>
          <w:color w:val="000000"/>
        </w:rPr>
      </w:pPr>
      <w:r w:rsidRPr="00D10921">
        <w:rPr>
          <w:rFonts w:ascii="Cambria" w:hAnsi="Cambria"/>
          <w:color w:val="000000" w:themeColor="text1"/>
        </w:rPr>
        <w:t>Answer here:</w:t>
      </w:r>
    </w:p>
    <w:p w14:paraId="65FDAFA2" w14:textId="77777777" w:rsidR="00F67835" w:rsidRDefault="00F67835" w:rsidP="00F67835">
      <w:pPr>
        <w:rPr>
          <w:rFonts w:ascii="Cambria" w:hAnsi="Cambria" w:cs="Calibri"/>
          <w:color w:val="000000"/>
        </w:rPr>
      </w:pPr>
    </w:p>
    <w:p w14:paraId="5A455462" w14:textId="3814BFAE" w:rsidR="00F10F1A" w:rsidRPr="002B7100" w:rsidRDefault="00D10921" w:rsidP="00F67835">
      <w:pPr>
        <w:rPr>
          <w:rFonts w:ascii="Cambria" w:hAnsi="Cambria" w:cs="Calibri"/>
          <w:color w:val="000000"/>
        </w:rPr>
      </w:pPr>
      <w:r>
        <w:rPr>
          <w:rFonts w:ascii="Cambria" w:hAnsi="Cambria" w:cs="Calibri"/>
          <w:color w:val="000000"/>
        </w:rPr>
        <w:t>Describe how the school has</w:t>
      </w:r>
      <w:r w:rsidR="00F10F1A">
        <w:rPr>
          <w:rFonts w:ascii="Cambria" w:hAnsi="Cambria" w:cs="Calibri"/>
          <w:color w:val="000000"/>
        </w:rPr>
        <w:t xml:space="preserve"> reached out to determine what </w:t>
      </w:r>
      <w:r>
        <w:rPr>
          <w:rFonts w:ascii="Cambria" w:hAnsi="Cambria" w:cs="Calibri"/>
          <w:color w:val="000000"/>
        </w:rPr>
        <w:t>specific</w:t>
      </w:r>
      <w:r w:rsidR="00F10F1A">
        <w:rPr>
          <w:rFonts w:ascii="Cambria" w:hAnsi="Cambria" w:cs="Calibri"/>
          <w:color w:val="000000"/>
        </w:rPr>
        <w:t xml:space="preserve"> families</w:t>
      </w:r>
      <w:r>
        <w:rPr>
          <w:rFonts w:ascii="Cambria" w:hAnsi="Cambria" w:cs="Calibri"/>
          <w:color w:val="000000"/>
        </w:rPr>
        <w:t>’</w:t>
      </w:r>
      <w:r w:rsidR="00F10F1A">
        <w:rPr>
          <w:rFonts w:ascii="Cambria" w:hAnsi="Cambria" w:cs="Calibri"/>
          <w:color w:val="000000"/>
        </w:rPr>
        <w:t xml:space="preserve"> need?</w:t>
      </w:r>
    </w:p>
    <w:p w14:paraId="30C32AF7" w14:textId="61C4ADCA" w:rsidR="00F10F1A" w:rsidRPr="00F67835" w:rsidRDefault="00D10921" w:rsidP="00F67835">
      <w:pPr>
        <w:pStyle w:val="ListParagraph"/>
        <w:numPr>
          <w:ilvl w:val="0"/>
          <w:numId w:val="5"/>
        </w:numPr>
        <w:spacing w:after="0" w:line="240" w:lineRule="auto"/>
        <w:rPr>
          <w:rFonts w:ascii="Cambria" w:hAnsi="Cambria"/>
          <w:bCs/>
          <w:iCs/>
          <w:color w:val="000000" w:themeColor="text1"/>
        </w:rPr>
      </w:pPr>
      <w:r w:rsidRPr="00D10921">
        <w:rPr>
          <w:rFonts w:ascii="Cambria" w:hAnsi="Cambria"/>
          <w:color w:val="000000" w:themeColor="text1"/>
        </w:rPr>
        <w:t>Answer here:</w:t>
      </w:r>
    </w:p>
    <w:p w14:paraId="5047BF01" w14:textId="77777777" w:rsidR="00F67835" w:rsidRDefault="00F67835" w:rsidP="00F67835">
      <w:pPr>
        <w:rPr>
          <w:rFonts w:ascii="Cambria" w:hAnsi="Cambria"/>
          <w:bCs/>
          <w:iCs/>
          <w:color w:val="000000" w:themeColor="text1"/>
        </w:rPr>
      </w:pPr>
    </w:p>
    <w:p w14:paraId="4505BBDB" w14:textId="77777777" w:rsidR="00F67835" w:rsidRPr="00F67835" w:rsidRDefault="00F67835" w:rsidP="00F67835">
      <w:pPr>
        <w:rPr>
          <w:rFonts w:ascii="Cambria" w:hAnsi="Cambria"/>
          <w:bCs/>
          <w:iCs/>
          <w:color w:val="000000" w:themeColor="text1"/>
        </w:rPr>
      </w:pPr>
    </w:p>
    <w:p w14:paraId="4A5406C5" w14:textId="77ADC6B3" w:rsidR="00F10F1A" w:rsidRPr="00F67835" w:rsidRDefault="00D10921" w:rsidP="00F67835">
      <w:pPr>
        <w:shd w:val="clear" w:color="auto" w:fill="BFBFBF" w:themeFill="background1" w:themeFillShade="BF"/>
        <w:rPr>
          <w:rFonts w:ascii="Cambria" w:hAnsi="Cambria"/>
          <w:b/>
          <w:bCs/>
          <w:iCs/>
          <w:color w:val="000000" w:themeColor="text1"/>
          <w:sz w:val="28"/>
        </w:rPr>
      </w:pPr>
      <w:r w:rsidRPr="00F67835">
        <w:rPr>
          <w:rFonts w:ascii="Cambria" w:hAnsi="Cambria"/>
          <w:b/>
          <w:bCs/>
          <w:iCs/>
          <w:color w:val="000000" w:themeColor="text1"/>
          <w:sz w:val="28"/>
        </w:rPr>
        <w:t>OTHER OUTREACH OPPORTUNITIES</w:t>
      </w:r>
      <w:r w:rsidR="00F10F1A" w:rsidRPr="00F67835">
        <w:rPr>
          <w:rFonts w:ascii="Cambria" w:hAnsi="Cambria"/>
          <w:b/>
          <w:bCs/>
          <w:iCs/>
          <w:color w:val="000000" w:themeColor="text1"/>
          <w:sz w:val="28"/>
        </w:rPr>
        <w:t xml:space="preserve">: </w:t>
      </w:r>
    </w:p>
    <w:p w14:paraId="14948085" w14:textId="407A3560" w:rsidR="00F10F1A" w:rsidRDefault="00F10F1A" w:rsidP="00F67835">
      <w:pPr>
        <w:rPr>
          <w:rFonts w:ascii="Cambria" w:hAnsi="Cambria"/>
          <w:color w:val="000000" w:themeColor="text1"/>
        </w:rPr>
      </w:pPr>
      <w:r>
        <w:rPr>
          <w:rFonts w:ascii="Cambria" w:hAnsi="Cambria"/>
          <w:color w:val="000000" w:themeColor="text1"/>
        </w:rPr>
        <w:t xml:space="preserve">Describe </w:t>
      </w:r>
      <w:r w:rsidR="00E4532F">
        <w:rPr>
          <w:rFonts w:ascii="Cambria" w:hAnsi="Cambria"/>
          <w:color w:val="000000" w:themeColor="text1"/>
        </w:rPr>
        <w:t>what additional outreach opportunities the school has pursued and/or participating in</w:t>
      </w:r>
      <w:r w:rsidR="00B57B57">
        <w:rPr>
          <w:rFonts w:ascii="Cambria" w:hAnsi="Cambria"/>
          <w:color w:val="000000" w:themeColor="text1"/>
        </w:rPr>
        <w:t xml:space="preserve"> to provide for the needs of your students</w:t>
      </w:r>
      <w:r w:rsidR="00E4532F">
        <w:rPr>
          <w:rFonts w:ascii="Cambria" w:hAnsi="Cambria"/>
          <w:color w:val="000000" w:themeColor="text1"/>
        </w:rPr>
        <w:t>.</w:t>
      </w:r>
      <w:r w:rsidR="00F67835">
        <w:rPr>
          <w:rFonts w:ascii="Cambria" w:hAnsi="Cambria"/>
          <w:color w:val="000000" w:themeColor="text1"/>
        </w:rPr>
        <w:t xml:space="preserve"> </w:t>
      </w:r>
      <w:r w:rsidR="00E4532F">
        <w:rPr>
          <w:rFonts w:ascii="Cambria" w:hAnsi="Cambria"/>
          <w:color w:val="000000" w:themeColor="text1"/>
        </w:rPr>
        <w:t>Identify any partner organizations the school is working with.</w:t>
      </w:r>
    </w:p>
    <w:p w14:paraId="201336B3" w14:textId="77777777" w:rsidR="00F10F1A" w:rsidRPr="00EC48CD" w:rsidRDefault="00F10F1A" w:rsidP="00F67835">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 xml:space="preserve">Answer here: </w:t>
      </w:r>
    </w:p>
    <w:p w14:paraId="1C263657" w14:textId="77777777" w:rsidR="00F10F1A" w:rsidRPr="002B7100" w:rsidRDefault="00F10F1A" w:rsidP="00F67835">
      <w:pPr>
        <w:rPr>
          <w:rFonts w:ascii="Cambria" w:hAnsi="Cambria" w:cs="Calibri"/>
          <w:color w:val="000000"/>
        </w:rPr>
      </w:pPr>
      <w:r w:rsidRPr="002B7100">
        <w:rPr>
          <w:rFonts w:ascii="Cambria" w:hAnsi="Cambria" w:cs="Calibri"/>
          <w:color w:val="000000"/>
        </w:rPr>
        <w:t xml:space="preserve"> </w:t>
      </w:r>
    </w:p>
    <w:p w14:paraId="00FF5BC2" w14:textId="77777777" w:rsidR="00F10F1A" w:rsidRPr="00FF4A44" w:rsidRDefault="00F10F1A" w:rsidP="00F67835">
      <w:pPr>
        <w:rPr>
          <w:rFonts w:ascii="Cambria" w:hAnsi="Cambria"/>
          <w:bCs/>
          <w:iCs/>
          <w:color w:val="000000" w:themeColor="text1"/>
        </w:rPr>
      </w:pPr>
    </w:p>
    <w:p w14:paraId="5F6FE523" w14:textId="2E905C1E" w:rsidR="00F10F1A" w:rsidRPr="00F67835" w:rsidRDefault="00F10F1A" w:rsidP="00F67835">
      <w:pPr>
        <w:shd w:val="clear" w:color="auto" w:fill="BFBFBF" w:themeFill="background1" w:themeFillShade="BF"/>
        <w:rPr>
          <w:rFonts w:ascii="Cambria" w:hAnsi="Cambria"/>
          <w:b/>
          <w:bCs/>
          <w:iCs/>
          <w:color w:val="000000" w:themeColor="text1"/>
          <w:sz w:val="28"/>
        </w:rPr>
      </w:pPr>
      <w:r w:rsidRPr="00F67835">
        <w:rPr>
          <w:rFonts w:ascii="Cambria" w:hAnsi="Cambria"/>
          <w:b/>
          <w:bCs/>
          <w:iCs/>
          <w:color w:val="000000" w:themeColor="text1"/>
          <w:sz w:val="28"/>
        </w:rPr>
        <w:t>E</w:t>
      </w:r>
      <w:r w:rsidR="00D10921" w:rsidRPr="00F67835">
        <w:rPr>
          <w:rFonts w:ascii="Cambria" w:hAnsi="Cambria"/>
          <w:b/>
          <w:bCs/>
          <w:iCs/>
          <w:color w:val="000000" w:themeColor="text1"/>
          <w:sz w:val="28"/>
        </w:rPr>
        <w:t>XPANDING ACCESS TO, AND SUPPORT WITH, TECHNOLOGY</w:t>
      </w:r>
      <w:r w:rsidRPr="00F67835">
        <w:rPr>
          <w:rFonts w:ascii="Cambria" w:hAnsi="Cambria"/>
          <w:b/>
          <w:bCs/>
          <w:iCs/>
          <w:color w:val="000000" w:themeColor="text1"/>
          <w:sz w:val="28"/>
        </w:rPr>
        <w:t xml:space="preserve">: </w:t>
      </w:r>
    </w:p>
    <w:p w14:paraId="62B64A61" w14:textId="74EACD7B" w:rsidR="00F10F1A" w:rsidRDefault="00F10F1A" w:rsidP="00F67835">
      <w:pPr>
        <w:rPr>
          <w:rFonts w:ascii="Cambria" w:hAnsi="Cambria"/>
          <w:color w:val="000000" w:themeColor="text1"/>
        </w:rPr>
      </w:pPr>
      <w:r>
        <w:rPr>
          <w:rFonts w:ascii="Cambria" w:hAnsi="Cambria"/>
          <w:color w:val="000000" w:themeColor="text1"/>
        </w:rPr>
        <w:t xml:space="preserve">Describe how the school </w:t>
      </w:r>
      <w:r w:rsidR="00E4532F">
        <w:rPr>
          <w:rFonts w:ascii="Cambria" w:hAnsi="Cambria"/>
          <w:color w:val="000000" w:themeColor="text1"/>
        </w:rPr>
        <w:t xml:space="preserve">identified the technology and or access needs of the students/families. </w:t>
      </w:r>
    </w:p>
    <w:p w14:paraId="0650484E" w14:textId="77777777" w:rsidR="00F10F1A" w:rsidRPr="00EC48CD" w:rsidRDefault="00F10F1A" w:rsidP="00F67835">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 xml:space="preserve">Answer here: </w:t>
      </w:r>
    </w:p>
    <w:p w14:paraId="50F27C60" w14:textId="77777777" w:rsidR="00F10F1A" w:rsidRPr="002B7100" w:rsidRDefault="00F10F1A" w:rsidP="00F67835">
      <w:pPr>
        <w:rPr>
          <w:rFonts w:ascii="Cambria" w:hAnsi="Cambria" w:cs="Calibri"/>
          <w:color w:val="000000"/>
        </w:rPr>
      </w:pPr>
      <w:r w:rsidRPr="002B7100">
        <w:rPr>
          <w:rFonts w:ascii="Cambria" w:hAnsi="Cambria" w:cs="Calibri"/>
          <w:color w:val="000000"/>
        </w:rPr>
        <w:t xml:space="preserve"> </w:t>
      </w:r>
    </w:p>
    <w:p w14:paraId="503FB660" w14:textId="2C678832" w:rsidR="00E4532F" w:rsidRDefault="00E4532F" w:rsidP="00F67835">
      <w:pPr>
        <w:rPr>
          <w:rFonts w:ascii="Cambria" w:hAnsi="Cambria"/>
          <w:color w:val="000000" w:themeColor="text1"/>
        </w:rPr>
      </w:pPr>
      <w:r>
        <w:rPr>
          <w:rFonts w:ascii="Cambria" w:hAnsi="Cambria"/>
          <w:color w:val="000000" w:themeColor="text1"/>
        </w:rPr>
        <w:t xml:space="preserve">Describe how the school worked to bridge the gaps identified to ensure equitable distance learning. </w:t>
      </w:r>
    </w:p>
    <w:p w14:paraId="37446EB9" w14:textId="77777777" w:rsidR="00E4532F" w:rsidRPr="00EC48CD" w:rsidRDefault="00E4532F" w:rsidP="00F67835">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 xml:space="preserve">Answer here: </w:t>
      </w:r>
    </w:p>
    <w:p w14:paraId="019A56E1" w14:textId="77777777" w:rsidR="00F10F1A" w:rsidRDefault="00F10F1A" w:rsidP="00F67835">
      <w:pPr>
        <w:rPr>
          <w:rFonts w:ascii="Cambria" w:hAnsi="Cambria"/>
          <w:bCs/>
          <w:iCs/>
          <w:color w:val="000000" w:themeColor="text1"/>
        </w:rPr>
      </w:pPr>
    </w:p>
    <w:p w14:paraId="51720D97" w14:textId="77777777" w:rsidR="001D5F9B" w:rsidRPr="00FF4A44" w:rsidRDefault="001D5F9B" w:rsidP="00F67835">
      <w:pPr>
        <w:rPr>
          <w:rFonts w:ascii="Cambria" w:hAnsi="Cambria"/>
          <w:bCs/>
          <w:iCs/>
          <w:color w:val="000000" w:themeColor="text1"/>
        </w:rPr>
      </w:pPr>
    </w:p>
    <w:p w14:paraId="1903ADB6" w14:textId="5980E842" w:rsidR="00F10F1A" w:rsidRPr="00F67835" w:rsidRDefault="00D10921" w:rsidP="00F67835">
      <w:pPr>
        <w:shd w:val="clear" w:color="auto" w:fill="BFBFBF" w:themeFill="background1" w:themeFillShade="BF"/>
        <w:rPr>
          <w:rFonts w:ascii="Cambria" w:hAnsi="Cambria"/>
          <w:b/>
          <w:bCs/>
          <w:iCs/>
          <w:color w:val="000000" w:themeColor="text1"/>
          <w:sz w:val="28"/>
        </w:rPr>
      </w:pPr>
      <w:r w:rsidRPr="00F67835">
        <w:rPr>
          <w:rFonts w:ascii="Cambria" w:hAnsi="Cambria"/>
          <w:b/>
          <w:bCs/>
          <w:iCs/>
          <w:color w:val="000000" w:themeColor="text1"/>
          <w:sz w:val="28"/>
        </w:rPr>
        <w:t>PARTNERING TO SUPPORT STUDENT SAFETY AND WELLNESS</w:t>
      </w:r>
      <w:r w:rsidR="00F10F1A" w:rsidRPr="00F67835">
        <w:rPr>
          <w:rFonts w:ascii="Cambria" w:hAnsi="Cambria"/>
          <w:b/>
          <w:bCs/>
          <w:iCs/>
          <w:color w:val="000000" w:themeColor="text1"/>
          <w:sz w:val="28"/>
        </w:rPr>
        <w:t xml:space="preserve">: </w:t>
      </w:r>
    </w:p>
    <w:p w14:paraId="463E2E29" w14:textId="77777777" w:rsidR="00E4532F" w:rsidRDefault="00F10F1A" w:rsidP="00F67835">
      <w:pPr>
        <w:rPr>
          <w:rFonts w:ascii="Cambria" w:hAnsi="Cambria"/>
          <w:color w:val="000000" w:themeColor="text1"/>
        </w:rPr>
      </w:pPr>
      <w:r>
        <w:rPr>
          <w:rFonts w:ascii="Cambria" w:hAnsi="Cambria"/>
          <w:color w:val="000000" w:themeColor="text1"/>
        </w:rPr>
        <w:t xml:space="preserve">Describe how the school </w:t>
      </w:r>
      <w:r w:rsidR="00E4532F">
        <w:rPr>
          <w:rFonts w:ascii="Cambria" w:hAnsi="Cambria"/>
          <w:color w:val="000000" w:themeColor="text1"/>
        </w:rPr>
        <w:t>is working to identify student safety and wellness concerns.</w:t>
      </w:r>
    </w:p>
    <w:p w14:paraId="592BE0FF" w14:textId="264BD52F" w:rsidR="00F10F1A" w:rsidRDefault="00F10F1A" w:rsidP="00F67835">
      <w:pPr>
        <w:pStyle w:val="ListParagraph"/>
        <w:numPr>
          <w:ilvl w:val="0"/>
          <w:numId w:val="5"/>
        </w:numPr>
        <w:spacing w:after="0" w:line="240" w:lineRule="auto"/>
        <w:rPr>
          <w:rFonts w:ascii="Cambria" w:hAnsi="Cambria"/>
          <w:color w:val="000000" w:themeColor="text1"/>
        </w:rPr>
      </w:pPr>
      <w:r w:rsidRPr="00E4532F">
        <w:rPr>
          <w:rFonts w:ascii="Cambria" w:hAnsi="Cambria"/>
          <w:color w:val="000000" w:themeColor="text1"/>
        </w:rPr>
        <w:t xml:space="preserve">Answer here: </w:t>
      </w:r>
    </w:p>
    <w:p w14:paraId="08048951" w14:textId="77777777" w:rsidR="00F67835" w:rsidRPr="00F67835" w:rsidRDefault="00F67835" w:rsidP="00F67835">
      <w:pPr>
        <w:rPr>
          <w:rFonts w:ascii="Cambria" w:hAnsi="Cambria"/>
          <w:color w:val="000000" w:themeColor="text1"/>
        </w:rPr>
      </w:pPr>
    </w:p>
    <w:p w14:paraId="2BED7E3C" w14:textId="0C14726E" w:rsidR="00E4532F" w:rsidRDefault="00E4532F" w:rsidP="00F67835">
      <w:pPr>
        <w:rPr>
          <w:rFonts w:ascii="Cambria" w:hAnsi="Cambria"/>
          <w:color w:val="000000" w:themeColor="text1"/>
        </w:rPr>
      </w:pPr>
      <w:r>
        <w:rPr>
          <w:rFonts w:ascii="Cambria" w:hAnsi="Cambria"/>
          <w:color w:val="000000" w:themeColor="text1"/>
        </w:rPr>
        <w:t>Describe the procedures the school has put in place to be proactive in supporting student safety and wellness.</w:t>
      </w:r>
    </w:p>
    <w:p w14:paraId="51107C84" w14:textId="77777777" w:rsidR="00E4532F" w:rsidRPr="00EC48CD" w:rsidRDefault="00E4532F" w:rsidP="00F67835">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 xml:space="preserve">Answer here: </w:t>
      </w:r>
    </w:p>
    <w:sectPr w:rsidR="00E4532F" w:rsidRPr="00EC48CD" w:rsidSect="002739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2657" w14:textId="77777777" w:rsidR="00AB3713" w:rsidRDefault="00AB3713" w:rsidP="00F062EF">
      <w:r>
        <w:separator/>
      </w:r>
    </w:p>
  </w:endnote>
  <w:endnote w:type="continuationSeparator" w:id="0">
    <w:p w14:paraId="0A5AA88E" w14:textId="77777777" w:rsidR="00AB3713" w:rsidRDefault="00AB3713" w:rsidP="00F0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488336"/>
      <w:docPartObj>
        <w:docPartGallery w:val="Page Numbers (Bottom of Page)"/>
        <w:docPartUnique/>
      </w:docPartObj>
    </w:sdtPr>
    <w:sdtEndPr>
      <w:rPr>
        <w:noProof/>
      </w:rPr>
    </w:sdtEndPr>
    <w:sdtContent>
      <w:p w14:paraId="0514121C" w14:textId="2B78E5D4" w:rsidR="00F062EF" w:rsidRDefault="00F062EF">
        <w:pPr>
          <w:pStyle w:val="Footer"/>
          <w:jc w:val="right"/>
        </w:pPr>
        <w:r>
          <w:fldChar w:fldCharType="begin"/>
        </w:r>
        <w:r>
          <w:instrText xml:space="preserve"> PAGE   \* MERGEFORMAT </w:instrText>
        </w:r>
        <w:r>
          <w:fldChar w:fldCharType="separate"/>
        </w:r>
        <w:r w:rsidR="001D5F9B">
          <w:rPr>
            <w:noProof/>
          </w:rPr>
          <w:t>1</w:t>
        </w:r>
        <w:r>
          <w:rPr>
            <w:noProof/>
          </w:rPr>
          <w:fldChar w:fldCharType="end"/>
        </w:r>
      </w:p>
    </w:sdtContent>
  </w:sdt>
  <w:p w14:paraId="6E95EB08" w14:textId="77777777" w:rsidR="00F062EF" w:rsidRDefault="00F0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EC883" w14:textId="77777777" w:rsidR="00AB3713" w:rsidRDefault="00AB3713" w:rsidP="00F062EF">
      <w:r>
        <w:separator/>
      </w:r>
    </w:p>
  </w:footnote>
  <w:footnote w:type="continuationSeparator" w:id="0">
    <w:p w14:paraId="02DA3967" w14:textId="77777777" w:rsidR="00AB3713" w:rsidRDefault="00AB3713" w:rsidP="00F06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47E8"/>
    <w:multiLevelType w:val="hybridMultilevel"/>
    <w:tmpl w:val="AB4A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7741A"/>
    <w:multiLevelType w:val="multilevel"/>
    <w:tmpl w:val="9154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364E0"/>
    <w:multiLevelType w:val="hybridMultilevel"/>
    <w:tmpl w:val="434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A10A6"/>
    <w:multiLevelType w:val="hybridMultilevel"/>
    <w:tmpl w:val="FB36CB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A16BD"/>
    <w:multiLevelType w:val="multilevel"/>
    <w:tmpl w:val="0E4E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0380C"/>
    <w:multiLevelType w:val="multilevel"/>
    <w:tmpl w:val="C9A4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90FCA"/>
    <w:multiLevelType w:val="multilevel"/>
    <w:tmpl w:val="EBE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82F84"/>
    <w:multiLevelType w:val="hybridMultilevel"/>
    <w:tmpl w:val="5F664B0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559A6"/>
    <w:multiLevelType w:val="hybridMultilevel"/>
    <w:tmpl w:val="EF5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3"/>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7D1"/>
    <w:rsid w:val="00017812"/>
    <w:rsid w:val="000451F9"/>
    <w:rsid w:val="00050AA7"/>
    <w:rsid w:val="0006265D"/>
    <w:rsid w:val="000658D0"/>
    <w:rsid w:val="00076773"/>
    <w:rsid w:val="0008199C"/>
    <w:rsid w:val="000D3E9F"/>
    <w:rsid w:val="00111648"/>
    <w:rsid w:val="0011590A"/>
    <w:rsid w:val="00154170"/>
    <w:rsid w:val="00165238"/>
    <w:rsid w:val="0016544C"/>
    <w:rsid w:val="001742F0"/>
    <w:rsid w:val="001D5F9B"/>
    <w:rsid w:val="002123B8"/>
    <w:rsid w:val="00216EF2"/>
    <w:rsid w:val="002177D1"/>
    <w:rsid w:val="0022761E"/>
    <w:rsid w:val="0027399E"/>
    <w:rsid w:val="00274709"/>
    <w:rsid w:val="002B3E10"/>
    <w:rsid w:val="002B6A2F"/>
    <w:rsid w:val="002B7100"/>
    <w:rsid w:val="002D4B8B"/>
    <w:rsid w:val="002D7C97"/>
    <w:rsid w:val="002E539E"/>
    <w:rsid w:val="00306E17"/>
    <w:rsid w:val="00322912"/>
    <w:rsid w:val="00340175"/>
    <w:rsid w:val="0034048C"/>
    <w:rsid w:val="00357791"/>
    <w:rsid w:val="00410840"/>
    <w:rsid w:val="00430749"/>
    <w:rsid w:val="00462DAD"/>
    <w:rsid w:val="00467753"/>
    <w:rsid w:val="004740C6"/>
    <w:rsid w:val="0047763A"/>
    <w:rsid w:val="00481BFC"/>
    <w:rsid w:val="004A54D2"/>
    <w:rsid w:val="004A675B"/>
    <w:rsid w:val="004F2CED"/>
    <w:rsid w:val="004F6E76"/>
    <w:rsid w:val="005052CC"/>
    <w:rsid w:val="0052237D"/>
    <w:rsid w:val="00544C7F"/>
    <w:rsid w:val="0056066E"/>
    <w:rsid w:val="005751DF"/>
    <w:rsid w:val="005B775D"/>
    <w:rsid w:val="006033D3"/>
    <w:rsid w:val="00632AFA"/>
    <w:rsid w:val="006A4480"/>
    <w:rsid w:val="006D32A2"/>
    <w:rsid w:val="006E3FFB"/>
    <w:rsid w:val="007B5A96"/>
    <w:rsid w:val="007C0467"/>
    <w:rsid w:val="007C2347"/>
    <w:rsid w:val="007E04BE"/>
    <w:rsid w:val="007F6A25"/>
    <w:rsid w:val="008902FA"/>
    <w:rsid w:val="008D3322"/>
    <w:rsid w:val="00921446"/>
    <w:rsid w:val="00945AF0"/>
    <w:rsid w:val="009642D7"/>
    <w:rsid w:val="00973E75"/>
    <w:rsid w:val="009B5BA9"/>
    <w:rsid w:val="00A30EF0"/>
    <w:rsid w:val="00A33318"/>
    <w:rsid w:val="00A35D9F"/>
    <w:rsid w:val="00A43319"/>
    <w:rsid w:val="00A66998"/>
    <w:rsid w:val="00A714CC"/>
    <w:rsid w:val="00A72E85"/>
    <w:rsid w:val="00A97391"/>
    <w:rsid w:val="00AA01E8"/>
    <w:rsid w:val="00AA2857"/>
    <w:rsid w:val="00AB07D2"/>
    <w:rsid w:val="00AB3713"/>
    <w:rsid w:val="00AD1F31"/>
    <w:rsid w:val="00AD2610"/>
    <w:rsid w:val="00AE3169"/>
    <w:rsid w:val="00B24EF2"/>
    <w:rsid w:val="00B3616D"/>
    <w:rsid w:val="00B4586C"/>
    <w:rsid w:val="00B57B57"/>
    <w:rsid w:val="00B95EEA"/>
    <w:rsid w:val="00BE00A4"/>
    <w:rsid w:val="00BE44AD"/>
    <w:rsid w:val="00C05AEF"/>
    <w:rsid w:val="00C22389"/>
    <w:rsid w:val="00C23EEB"/>
    <w:rsid w:val="00C25743"/>
    <w:rsid w:val="00C41C8C"/>
    <w:rsid w:val="00C4677E"/>
    <w:rsid w:val="00C505AF"/>
    <w:rsid w:val="00C62F5C"/>
    <w:rsid w:val="00C83A2D"/>
    <w:rsid w:val="00C83CBF"/>
    <w:rsid w:val="00D10921"/>
    <w:rsid w:val="00D45D55"/>
    <w:rsid w:val="00D53950"/>
    <w:rsid w:val="00DA0467"/>
    <w:rsid w:val="00DA602F"/>
    <w:rsid w:val="00DC6C92"/>
    <w:rsid w:val="00DE279A"/>
    <w:rsid w:val="00E4532F"/>
    <w:rsid w:val="00E80D59"/>
    <w:rsid w:val="00EC01BE"/>
    <w:rsid w:val="00EC48CD"/>
    <w:rsid w:val="00EC4AEE"/>
    <w:rsid w:val="00EF7AEB"/>
    <w:rsid w:val="00F062EF"/>
    <w:rsid w:val="00F10F1A"/>
    <w:rsid w:val="00F67835"/>
    <w:rsid w:val="00FA29CD"/>
    <w:rsid w:val="00FA6F6D"/>
    <w:rsid w:val="00FB2ACD"/>
    <w:rsid w:val="00FC61ED"/>
    <w:rsid w:val="00FE4971"/>
    <w:rsid w:val="00FF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CABB9"/>
  <w15:docId w15:val="{8EC65289-999A-440E-9D8A-E9AE9D0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D7C97"/>
    <w:rPr>
      <w:sz w:val="24"/>
    </w:rPr>
  </w:style>
  <w:style w:type="paragraph" w:styleId="BalloonText">
    <w:name w:val="Balloon Text"/>
    <w:basedOn w:val="Normal"/>
    <w:link w:val="BalloonTextChar"/>
    <w:uiPriority w:val="99"/>
    <w:semiHidden/>
    <w:unhideWhenUsed/>
    <w:rsid w:val="00C4677E"/>
    <w:rPr>
      <w:rFonts w:ascii="Tahoma" w:hAnsi="Tahoma" w:cs="Tahoma"/>
      <w:sz w:val="16"/>
      <w:szCs w:val="16"/>
    </w:rPr>
  </w:style>
  <w:style w:type="character" w:customStyle="1" w:styleId="BalloonTextChar">
    <w:name w:val="Balloon Text Char"/>
    <w:basedOn w:val="DefaultParagraphFont"/>
    <w:link w:val="BalloonText"/>
    <w:uiPriority w:val="99"/>
    <w:semiHidden/>
    <w:rsid w:val="00C4677E"/>
    <w:rPr>
      <w:rFonts w:ascii="Tahoma" w:hAnsi="Tahoma" w:cs="Tahoma"/>
      <w:sz w:val="16"/>
      <w:szCs w:val="16"/>
    </w:rPr>
  </w:style>
  <w:style w:type="paragraph" w:styleId="ListParagraph">
    <w:name w:val="List Paragraph"/>
    <w:basedOn w:val="Normal"/>
    <w:uiPriority w:val="34"/>
    <w:qFormat/>
    <w:rsid w:val="00DE279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DE279A"/>
    <w:rPr>
      <w:color w:val="0000FF" w:themeColor="hyperlink"/>
      <w:u w:val="single"/>
    </w:rPr>
  </w:style>
  <w:style w:type="paragraph" w:customStyle="1" w:styleId="Default">
    <w:name w:val="Default"/>
    <w:rsid w:val="00DC6C92"/>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C25743"/>
    <w:pPr>
      <w:spacing w:before="100" w:beforeAutospacing="1" w:after="100" w:afterAutospacing="1"/>
    </w:pPr>
  </w:style>
  <w:style w:type="paragraph" w:styleId="Header">
    <w:name w:val="header"/>
    <w:basedOn w:val="Normal"/>
    <w:link w:val="HeaderChar"/>
    <w:uiPriority w:val="99"/>
    <w:unhideWhenUsed/>
    <w:rsid w:val="00F062EF"/>
    <w:pPr>
      <w:tabs>
        <w:tab w:val="center" w:pos="4680"/>
        <w:tab w:val="right" w:pos="9360"/>
      </w:tabs>
    </w:pPr>
  </w:style>
  <w:style w:type="character" w:customStyle="1" w:styleId="HeaderChar">
    <w:name w:val="Header Char"/>
    <w:basedOn w:val="DefaultParagraphFont"/>
    <w:link w:val="Header"/>
    <w:uiPriority w:val="99"/>
    <w:rsid w:val="00F062EF"/>
    <w:rPr>
      <w:sz w:val="24"/>
      <w:szCs w:val="24"/>
    </w:rPr>
  </w:style>
  <w:style w:type="paragraph" w:styleId="Footer">
    <w:name w:val="footer"/>
    <w:basedOn w:val="Normal"/>
    <w:link w:val="FooterChar"/>
    <w:uiPriority w:val="99"/>
    <w:unhideWhenUsed/>
    <w:rsid w:val="00F062EF"/>
    <w:pPr>
      <w:tabs>
        <w:tab w:val="center" w:pos="4680"/>
        <w:tab w:val="right" w:pos="9360"/>
      </w:tabs>
    </w:pPr>
  </w:style>
  <w:style w:type="character" w:customStyle="1" w:styleId="FooterChar">
    <w:name w:val="Footer Char"/>
    <w:basedOn w:val="DefaultParagraphFont"/>
    <w:link w:val="Footer"/>
    <w:uiPriority w:val="99"/>
    <w:rsid w:val="00F062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6887">
      <w:bodyDiv w:val="1"/>
      <w:marLeft w:val="0"/>
      <w:marRight w:val="0"/>
      <w:marTop w:val="0"/>
      <w:marBottom w:val="0"/>
      <w:divBdr>
        <w:top w:val="none" w:sz="0" w:space="0" w:color="auto"/>
        <w:left w:val="none" w:sz="0" w:space="0" w:color="auto"/>
        <w:bottom w:val="none" w:sz="0" w:space="0" w:color="auto"/>
        <w:right w:val="none" w:sz="0" w:space="0" w:color="auto"/>
      </w:divBdr>
      <w:divsChild>
        <w:div w:id="675963544">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D7E11-A34F-457A-8758-FC9A37D4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ACNW</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lfenner</dc:creator>
  <cp:lastModifiedBy>Nalani McCutcheon</cp:lastModifiedBy>
  <cp:revision>14</cp:revision>
  <cp:lastPrinted>2012-01-27T22:12:00Z</cp:lastPrinted>
  <dcterms:created xsi:type="dcterms:W3CDTF">2020-04-28T17:43:00Z</dcterms:created>
  <dcterms:modified xsi:type="dcterms:W3CDTF">2020-04-29T14:41:00Z</dcterms:modified>
</cp:coreProperties>
</file>